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265" w:rsidRPr="00CE5265" w:rsidRDefault="00CE5265" w:rsidP="00CE526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48"/>
          <w:lang w:eastAsia="ru-RU"/>
        </w:rPr>
      </w:pPr>
      <w:r w:rsidRPr="00CE5265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48"/>
          <w:lang w:eastAsia="ru-RU"/>
        </w:rPr>
        <w:t>Интоксикация организма</w:t>
      </w:r>
    </w:p>
    <w:p w:rsidR="00CE5265" w:rsidRPr="00CE5265" w:rsidRDefault="00CE5265" w:rsidP="00CE526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CE5265">
        <w:rPr>
          <w:rFonts w:ascii="Verdana" w:eastAsia="Times New Roman" w:hAnsi="Verdana" w:cs="Times New Roman"/>
          <w:b/>
          <w:bCs/>
          <w:color w:val="000000"/>
          <w:kern w:val="36"/>
          <w:sz w:val="20"/>
          <w:lang w:eastAsia="ru-RU"/>
        </w:rPr>
        <w:t>Раковая и ртутная интоксикация</w:t>
      </w:r>
      <w:r w:rsidRPr="00CE5265"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  <w:lang w:eastAsia="ru-RU"/>
        </w:rPr>
        <w:t> 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Организм человека регулярно подвергается воздействию обширной группы негативных факторов, именуемых токсинами, результатом действия которых является общая интоксикация и отравление организма. Согласно их происхождению медики выделяют две группы токсинов: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E5265" w:rsidRPr="00CE5265" w:rsidRDefault="00CE5265" w:rsidP="00CE5265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эндотоксины – вещества, вырабатываемые самим организмом в ходе нарушения обмена веществ и как следствие некоторых соматических и инфекционных заболеваний;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E5265" w:rsidRPr="00CE5265" w:rsidRDefault="00CE5265" w:rsidP="00CE5265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экзотоксины – вещества, попадающие в организм извне. К ним относятся как химические, так и природные вещества, вызывающие различные патологические состояния, и попадающие в организм вместе со съедаемой пищей, выпиваемой жидкостью или вдыхаемым воздухом.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Эндотоксины образуются в организме при: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E5265" w:rsidRPr="00CE5265" w:rsidRDefault="00CE5265" w:rsidP="00CE5265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proofErr w:type="spellStart"/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дисбактериозе</w:t>
      </w:r>
      <w:proofErr w:type="spellEnd"/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когда</w:t>
      </w:r>
      <w:r w:rsidRPr="00CE5265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CE5265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интоксикация организма</w:t>
      </w:r>
      <w:r w:rsidRPr="00CE5265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– результат нарушения микрофлоры кишечника;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E5265" w:rsidRPr="00CE5265" w:rsidRDefault="00CE5265" w:rsidP="00CE5265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гепатитах и нарушении функционирования печени;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E5265" w:rsidRPr="00CE5265" w:rsidRDefault="00CE5265" w:rsidP="00CE5265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ОРВИ, ангинах, тонзиллитах, </w:t>
      </w:r>
      <w:proofErr w:type="spellStart"/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парадонотозах</w:t>
      </w:r>
      <w:proofErr w:type="spellEnd"/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гингивитах;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E5265" w:rsidRPr="00CE5265" w:rsidRDefault="00CE5265" w:rsidP="00CE5265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нефропатиях, в ходе нарушения работы почек;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E5265" w:rsidRPr="00CE5265" w:rsidRDefault="00CE5265" w:rsidP="00CE5265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стрессовых состояниях, аллергических реакциях и многих других заболеваниях, при которых появление интоксикации организма является закономерным следствием нарушения работы различных органов и систем.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Сюда также можно отнести и раковую интоксикацию при опухолях различного происхождения, которая проявляется за счет воздействия на организм эндотоксинов, образующихся на различных стадиях протекания опухолевого процесса.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Экзотоксины чаще всего поступают в организм при: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E5265" w:rsidRPr="00CE5265" w:rsidRDefault="00CE5265" w:rsidP="00CE5265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отравлении организма пищей (токсинами грибов, ядами или продуктами жизнедеятельности многих возбудителей инфекций);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E5265" w:rsidRPr="00CE5265" w:rsidRDefault="00CE5265" w:rsidP="00CE5265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вдыхании насыщенного вредными примесями воздуха, например — возникновение ртутной интоксикации связано с вдыханием паров ртути;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E5265" w:rsidRPr="00CE5265" w:rsidRDefault="00CE5265" w:rsidP="00CE5265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отравлении организма лекарственными препаратами и алкоголем;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E5265" w:rsidRPr="00CE5265" w:rsidRDefault="00CE5265" w:rsidP="00CE5265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Symbol" w:eastAsia="Times New Roman" w:hAnsi="Symbol" w:cs="Times New Roman"/>
          <w:color w:val="000000"/>
          <w:sz w:val="20"/>
          <w:szCs w:val="20"/>
          <w:lang w:val="en-US" w:eastAsia="ru-RU"/>
        </w:rPr>
        <w:t>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попадании отравляющих веществ на кожу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 хотя, как мы видим, токсинов великое множество, однако признаки внутреннего отравления организма обычно очень схожи. Внешне отравление любого типа, в том числе</w:t>
      </w:r>
      <w:r w:rsidRPr="00CE5265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CE5265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раковая и ртутная интоксикация</w:t>
      </w: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проявляется следующими симптомами: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E5265" w:rsidRPr="00CE5265" w:rsidRDefault="00CE5265" w:rsidP="00CE5265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Symbol" w:eastAsia="Times New Roman" w:hAnsi="Symbol" w:cs="Times New Roman"/>
          <w:color w:val="000000"/>
          <w:sz w:val="20"/>
          <w:szCs w:val="20"/>
          <w:lang w:val="en-US" w:eastAsia="ru-RU"/>
        </w:rPr>
        <w:t>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снижением иммунитета;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</w:t>
      </w:r>
    </w:p>
    <w:p w:rsidR="00CE5265" w:rsidRPr="00CE5265" w:rsidRDefault="00CE5265" w:rsidP="00CE5265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Symbol" w:eastAsia="Times New Roman" w:hAnsi="Symbol" w:cs="Times New Roman"/>
          <w:color w:val="000000"/>
          <w:sz w:val="20"/>
          <w:szCs w:val="20"/>
          <w:lang w:val="en-US" w:eastAsia="ru-RU"/>
        </w:rPr>
        <w:t>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нарастанием лихорадки;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</w:t>
      </w:r>
    </w:p>
    <w:p w:rsidR="00CE5265" w:rsidRPr="00CE5265" w:rsidRDefault="00CE5265" w:rsidP="00CE5265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Symbol" w:eastAsia="Times New Roman" w:hAnsi="Symbol" w:cs="Times New Roman"/>
          <w:color w:val="000000"/>
          <w:sz w:val="20"/>
          <w:szCs w:val="20"/>
          <w:lang w:val="en-US" w:eastAsia="ru-RU"/>
        </w:rPr>
        <w:t>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упадком сил, истощением;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</w:t>
      </w:r>
    </w:p>
    <w:p w:rsidR="00CE5265" w:rsidRPr="00CE5265" w:rsidRDefault="00CE5265" w:rsidP="00CE5265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Symbol" w:eastAsia="Times New Roman" w:hAnsi="Symbol" w:cs="Times New Roman"/>
          <w:color w:val="000000"/>
          <w:sz w:val="20"/>
          <w:szCs w:val="20"/>
          <w:lang w:val="en-US" w:eastAsia="ru-RU"/>
        </w:rPr>
        <w:t>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нарушением работы нервной системы;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</w:t>
      </w:r>
    </w:p>
    <w:p w:rsidR="00CE5265" w:rsidRPr="00CE5265" w:rsidRDefault="00CE5265" w:rsidP="00CE5265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Symbol" w:eastAsia="Times New Roman" w:hAnsi="Symbol" w:cs="Times New Roman"/>
          <w:color w:val="000000"/>
          <w:sz w:val="20"/>
          <w:szCs w:val="20"/>
          <w:lang w:val="en-US" w:eastAsia="ru-RU"/>
        </w:rPr>
        <w:t>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нарушением гормонального фона;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 </w:t>
      </w:r>
    </w:p>
    <w:p w:rsidR="00CE5265" w:rsidRPr="00CE5265" w:rsidRDefault="00CE5265" w:rsidP="00CE5265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Symbol" w:eastAsia="Times New Roman" w:hAnsi="Symbol" w:cs="Times New Roman"/>
          <w:color w:val="000000"/>
          <w:sz w:val="20"/>
          <w:szCs w:val="20"/>
          <w:lang w:val="en-US" w:eastAsia="ru-RU"/>
        </w:rPr>
        <w:t>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нарушением работы сердечнососудистой системы;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lastRenderedPageBreak/>
        <w:t> </w:t>
      </w:r>
    </w:p>
    <w:p w:rsidR="00CE5265" w:rsidRPr="00CE5265" w:rsidRDefault="00CE5265" w:rsidP="00CE5265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нарушением обменных процессов в организме;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E5265" w:rsidRPr="00CE5265" w:rsidRDefault="00CE5265" w:rsidP="00CE5265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ухудшением цвета лица и состояния волос;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E5265" w:rsidRPr="00CE5265" w:rsidRDefault="00CE5265" w:rsidP="00CE5265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болезненностью внешнего вида и другими симптомами.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Лечение интоксикации</w:t>
      </w:r>
      <w:r w:rsidRPr="00CE5265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предполагает выведение токсинов из организма. В норме, когда человек здоров, организм справляется с поступающими токсинами самостоятельно. Этим занимаются органы выделительной системы, в том числе и почки, а также печень, кожа и даже легкие. Однако, когда иммунитет уже подорван и симптомы нарастают с большой скоростью, угрожая жизни, как, например, при ртутной интоксикации, тут уже необходимо проводить специфическое лечение – </w:t>
      </w:r>
      <w:proofErr w:type="spellStart"/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детоксикацию</w:t>
      </w:r>
      <w:proofErr w:type="spellEnd"/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proofErr w:type="spellStart"/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Детоксикация</w:t>
      </w:r>
      <w:proofErr w:type="spellEnd"/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подразумевает применение препаратов, имеющих желчегонный, рвотный, слабительный, а также обволакивающий и адсорбирующий механизм действия. Однако самое главное в выведении токсинов заключается в том, что интоксикация, лечение которой начато своевременно, проходит значительно быстрее, чем когда время уже упущено. Поэтому не стоит ждать, ведь можно применить препарат «</w:t>
      </w:r>
      <w:proofErr w:type="spellStart"/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Зостерин-Ультра</w:t>
      </w:r>
      <w:proofErr w:type="spellEnd"/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», соединивший в себе сразу несколько механизмов выведения токсинов.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</w:t>
      </w:r>
      <w:proofErr w:type="spellStart"/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Зостерин-Ультра</w:t>
      </w:r>
      <w:proofErr w:type="spellEnd"/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 – не только прекрасный сорбент, хорошие адсорбирующие свойства которого доказаны в ходе проведения целого ряда клинических испытаний, в том числе и по снятию ртутных интоксикаций. Он еще и обладает обволакивающим действием, защищая слизистую оболочку желудка и всего желудочно-кишечного тракта специально образующейся пленкой. В результате этого, всасывание токсинов в кровь и негативное воздействие их на организм практически сводится к нулю.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Проведенное исследование (токсическое действие ртути) показало, что под влиянием «</w:t>
      </w:r>
      <w:proofErr w:type="spellStart"/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Зостерин-Ультра</w:t>
      </w:r>
      <w:proofErr w:type="spellEnd"/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» происходят существенные изменения не только интенсивности, но и характера выведения </w:t>
      </w:r>
      <w:proofErr w:type="spellStart"/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токсиканта</w:t>
      </w:r>
      <w:proofErr w:type="spellEnd"/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(появление "физиологического" типа экскреции).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E5265" w:rsidRPr="00CE5265" w:rsidRDefault="00CE5265" w:rsidP="00CE5265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Проявилась отчетливая положительная динамика клинических проявлений синдрома верхней диспепсии (тошнота, изжога и др.).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E5265" w:rsidRPr="00CE5265" w:rsidRDefault="00CE5265" w:rsidP="00CE5265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Проведение курса «</w:t>
      </w:r>
      <w:proofErr w:type="spellStart"/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Зостерин-Ультра</w:t>
      </w:r>
      <w:proofErr w:type="spellEnd"/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 положительно отразилось и на характере эндоскопических изменений слизистой оболочки верхних отделов желудочно-кишечного тракта (в том числе исчезновение эрозий).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E5265" w:rsidRPr="00CE5265" w:rsidRDefault="00CE5265" w:rsidP="00CE5265">
      <w:pPr>
        <w:shd w:val="clear" w:color="auto" w:fill="FFFFFF"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</w:t>
      </w: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Отмечено улучшение реологических свойств крови, снижение патологических форм эритроцитов.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 данным Дальневосточного отделения РАН данный пектин оказывает существенное положительное влияние на ряд признаков токсического воздействия свинца на организм рабочих промышленного свинцового производства (снижение концентрации свинца в крови, повышение экскреции свинца с калом и мочой). В настоящий момент продолжаются исследования по выведению марганца из организма человека данным пектином. По предварительным данным «</w:t>
      </w:r>
      <w:proofErr w:type="spellStart"/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Зостерин-Ультра</w:t>
      </w:r>
      <w:proofErr w:type="spellEnd"/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 значительно повышает концентрацию марганца в крови (выводит его из связанного с белком состояния).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E5265" w:rsidRPr="00CE5265" w:rsidRDefault="00CE5265" w:rsidP="00CE526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ru-RU"/>
        </w:rPr>
      </w:pPr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основании уже имеющихся данных клинического применения «</w:t>
      </w:r>
      <w:proofErr w:type="spellStart"/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Зостерин-Ультра</w:t>
      </w:r>
      <w:proofErr w:type="spellEnd"/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 и работы, проведенной ГНЦ - Институтом биофизики ("носители" плутония), ЗАО "АКВАМИР" получены "МЕТОДИЧЕСКИЕ РЕКОМЕНДАЦИИ по применению пектина "</w:t>
      </w:r>
      <w:proofErr w:type="spellStart"/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</w:t>
      </w:r>
      <w:proofErr w:type="spellEnd"/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Ультра" в лечебно-профилактических целях на предприятиях ядерного топливного цикла и территориях, загрязненных радиоактивными веществами" МР-12.07 - 02. "ЭКСПЕРТНОЕ ЗАКЛЮЧЕНИЕ" специалистов </w:t>
      </w:r>
      <w:proofErr w:type="spellStart"/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СПбНИИ</w:t>
      </w:r>
      <w:proofErr w:type="spellEnd"/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радиационной гигиены Минздрава РФ по оценке эффективности препарата "</w:t>
      </w:r>
      <w:proofErr w:type="spellStart"/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</w:t>
      </w:r>
      <w:proofErr w:type="spellEnd"/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Ультра" на ускорение выведения из организма плутония и других тяжелых металлов 111/2 от 24.10.02., </w:t>
      </w:r>
      <w:proofErr w:type="spellStart"/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д.м.н.Иванов</w:t>
      </w:r>
      <w:proofErr w:type="spellEnd"/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Е.В.: "…проведенное клиническое исследование открывает путь к уменьшению вероятности развития клинических эффектов при воздействии разных токсических веществ. Целесообразность применения пектина "</w:t>
      </w:r>
      <w:proofErr w:type="spellStart"/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Зостерин</w:t>
      </w:r>
      <w:proofErr w:type="spellEnd"/>
      <w:r w:rsidRPr="00CE526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Ультра" как табельного средства не вызывает сомнений, поскольку ему нет альтернативы. Поэтому на предприятиях ЯТЦ предлагается создание аварийного запаса, что также вполне обосновано и не вызывает возражений".</w:t>
      </w:r>
    </w:p>
    <w:p w:rsidR="00781BCE" w:rsidRDefault="00781BCE"/>
    <w:sectPr w:rsidR="00781BCE" w:rsidSect="00CE52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E5265"/>
    <w:rsid w:val="00781BCE"/>
    <w:rsid w:val="00CE5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BCE"/>
  </w:style>
  <w:style w:type="paragraph" w:styleId="1">
    <w:name w:val="heading 1"/>
    <w:basedOn w:val="a"/>
    <w:link w:val="10"/>
    <w:uiPriority w:val="9"/>
    <w:qFormat/>
    <w:rsid w:val="00CE5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2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E5265"/>
    <w:rPr>
      <w:b/>
      <w:bCs/>
    </w:rPr>
  </w:style>
  <w:style w:type="paragraph" w:styleId="a4">
    <w:name w:val="footer"/>
    <w:basedOn w:val="a"/>
    <w:link w:val="a5"/>
    <w:uiPriority w:val="99"/>
    <w:semiHidden/>
    <w:unhideWhenUsed/>
    <w:rsid w:val="00CE5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CE52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52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8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908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тошиба</dc:creator>
  <cp:lastModifiedBy>тошиба</cp:lastModifiedBy>
  <cp:revision>1</cp:revision>
  <dcterms:created xsi:type="dcterms:W3CDTF">2013-07-31T18:29:00Z</dcterms:created>
  <dcterms:modified xsi:type="dcterms:W3CDTF">2013-07-31T18:33:00Z</dcterms:modified>
</cp:coreProperties>
</file>